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9689A" w14:textId="77777777" w:rsidR="00731401" w:rsidRPr="00741D72" w:rsidRDefault="00731401" w:rsidP="004450DB">
      <w:pPr>
        <w:rPr>
          <w:rFonts w:ascii="Verdana" w:hAnsi="Verdana"/>
          <w:b/>
          <w:color w:val="000000" w:themeColor="text1"/>
          <w:sz w:val="20"/>
          <w:szCs w:val="20"/>
          <w:lang w:val="pl-PL"/>
        </w:rPr>
      </w:pPr>
    </w:p>
    <w:p w14:paraId="271EA59A" w14:textId="77777777" w:rsidR="00DF2515" w:rsidRPr="00BD7CA6" w:rsidRDefault="004450DB" w:rsidP="00847A9C">
      <w:pPr>
        <w:jc w:val="center"/>
        <w:rPr>
          <w:rFonts w:ascii="Arial" w:hAnsi="Arial" w:cs="Arial"/>
          <w:b/>
          <w:color w:val="000000" w:themeColor="text1"/>
          <w:lang w:val="pl-PL"/>
        </w:rPr>
      </w:pPr>
      <w:r w:rsidRPr="00BD7CA6">
        <w:rPr>
          <w:rFonts w:ascii="Arial" w:hAnsi="Arial" w:cs="Arial"/>
          <w:b/>
          <w:color w:val="000000" w:themeColor="text1"/>
          <w:lang w:val="pl-PL"/>
        </w:rPr>
        <w:t xml:space="preserve">SZCZEGÓŁOWY </w:t>
      </w:r>
      <w:r w:rsidR="00DF2515" w:rsidRPr="00BD7CA6">
        <w:rPr>
          <w:rFonts w:ascii="Arial" w:hAnsi="Arial" w:cs="Arial"/>
          <w:b/>
          <w:color w:val="000000" w:themeColor="text1"/>
          <w:lang w:val="pl-PL"/>
        </w:rPr>
        <w:t>OPIS PRZEDMIOTU ZAMÓWIENIA</w:t>
      </w:r>
    </w:p>
    <w:p w14:paraId="3A08621B" w14:textId="77777777" w:rsidR="00814B7E" w:rsidRPr="00BD7CA6" w:rsidRDefault="00814B7E" w:rsidP="00DF2515">
      <w:pPr>
        <w:spacing w:after="0"/>
        <w:rPr>
          <w:rFonts w:ascii="Arial" w:hAnsi="Arial" w:cs="Arial"/>
          <w:bCs/>
          <w:color w:val="000000" w:themeColor="text1"/>
          <w:lang w:val="pl-PL"/>
        </w:rPr>
      </w:pPr>
    </w:p>
    <w:tbl>
      <w:tblPr>
        <w:tblW w:w="49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0"/>
        <w:gridCol w:w="1902"/>
        <w:gridCol w:w="6980"/>
      </w:tblGrid>
      <w:tr w:rsidR="00145CD8" w:rsidRPr="00BD7CA6" w14:paraId="1DFCB06E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277C859F" w14:textId="77777777" w:rsidR="00145CD8" w:rsidRPr="00BD7CA6" w:rsidRDefault="00145CD8" w:rsidP="00145CD8">
            <w:pPr>
              <w:spacing w:after="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b/>
                <w:lang w:val="pl-PL"/>
              </w:rPr>
              <w:t>LP</w:t>
            </w:r>
          </w:p>
        </w:tc>
        <w:tc>
          <w:tcPr>
            <w:tcW w:w="1020" w:type="pct"/>
            <w:vAlign w:val="center"/>
          </w:tcPr>
          <w:p w14:paraId="6F1EE2CD" w14:textId="77777777" w:rsidR="00145CD8" w:rsidRPr="00BD7CA6" w:rsidRDefault="00145CD8" w:rsidP="00145CD8">
            <w:pPr>
              <w:spacing w:after="0"/>
              <w:jc w:val="center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b/>
                <w:lang w:val="pl-PL"/>
              </w:rPr>
              <w:t>Nazwa komponentu</w:t>
            </w:r>
          </w:p>
        </w:tc>
        <w:tc>
          <w:tcPr>
            <w:tcW w:w="3744" w:type="pct"/>
            <w:vAlign w:val="center"/>
          </w:tcPr>
          <w:p w14:paraId="0EEFBB9A" w14:textId="77777777" w:rsidR="00145CD8" w:rsidRPr="00BD7CA6" w:rsidRDefault="00145CD8" w:rsidP="00145CD8">
            <w:pPr>
              <w:spacing w:after="0"/>
              <w:jc w:val="center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b/>
                <w:lang w:val="pl-PL"/>
              </w:rPr>
              <w:t>Wymagane minimalne parametry techniczne</w:t>
            </w:r>
          </w:p>
        </w:tc>
      </w:tr>
      <w:tr w:rsidR="00145CD8" w:rsidRPr="00BD7CA6" w14:paraId="5A477A5A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02092942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34806C6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Wydajność obliczeniowa</w:t>
            </w:r>
          </w:p>
        </w:tc>
        <w:tc>
          <w:tcPr>
            <w:tcW w:w="3744" w:type="pct"/>
            <w:vAlign w:val="center"/>
          </w:tcPr>
          <w:p w14:paraId="3DCC1B7E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u w:val="single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 xml:space="preserve">Procesor 4-rdzeniowy, 8-wątkowy, uzyskujący wynik co najmniej 11000 punktów w teście 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Passmark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 - CPU Mark według wyników procesorów publikowanych na stronie http://www.cpubenchmark.net/cpu_list.php (na dzień nie wcześniejszy niż 01.07.2022). W ofercie wymagane podanie producenta i modelu procesora.</w:t>
            </w:r>
          </w:p>
        </w:tc>
      </w:tr>
      <w:tr w:rsidR="00145CD8" w:rsidRPr="00BD7CA6" w14:paraId="594B2BCB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032DB6C6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0BC988DF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Chipset</w:t>
            </w:r>
          </w:p>
        </w:tc>
        <w:tc>
          <w:tcPr>
            <w:tcW w:w="3744" w:type="pct"/>
            <w:vAlign w:val="center"/>
          </w:tcPr>
          <w:p w14:paraId="4D949CA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Zaprojektowany oraz wykonany do pracy w komputerach przenośnych, rekomendowany przez producenta procesora.</w:t>
            </w:r>
          </w:p>
        </w:tc>
      </w:tr>
      <w:tr w:rsidR="00145CD8" w:rsidRPr="00BD7CA6" w14:paraId="3FA52C52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33DBF9F1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19105B4F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Ekran</w:t>
            </w:r>
          </w:p>
        </w:tc>
        <w:tc>
          <w:tcPr>
            <w:tcW w:w="3744" w:type="pct"/>
            <w:vAlign w:val="center"/>
          </w:tcPr>
          <w:p w14:paraId="238BA77D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TFT 15.6” LED IPS Full HD o rozdzielczości 1920 x 1080, z powłoką matową, nie dopuszcza się matryc typu "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glare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>".</w:t>
            </w:r>
          </w:p>
        </w:tc>
      </w:tr>
      <w:tr w:rsidR="00145CD8" w:rsidRPr="00BD7CA6" w14:paraId="55C5EB24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3EA20B53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69993835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Obudowa</w:t>
            </w:r>
          </w:p>
        </w:tc>
        <w:tc>
          <w:tcPr>
            <w:tcW w:w="3744" w:type="pct"/>
            <w:vAlign w:val="center"/>
          </w:tcPr>
          <w:p w14:paraId="360E26EA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Wskaźniki diodowe (baterii oraz zasilania).</w:t>
            </w:r>
          </w:p>
          <w:p w14:paraId="57F7BAC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Wbudowane głośniki stereo oraz mikrofon.</w:t>
            </w:r>
          </w:p>
        </w:tc>
      </w:tr>
      <w:tr w:rsidR="00145CD8" w:rsidRPr="00BD7CA6" w14:paraId="50523D8A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24DAA569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7308851C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Pamięć RAM</w:t>
            </w:r>
          </w:p>
        </w:tc>
        <w:tc>
          <w:tcPr>
            <w:tcW w:w="3744" w:type="pct"/>
            <w:vAlign w:val="center"/>
          </w:tcPr>
          <w:p w14:paraId="28E76674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1x 8GB DDR4 (pamięć RAM rozszerzalna do 32GB). 1 slot wolny, nie dopuszcza się pamięci wlutowanych w płytę główną.</w:t>
            </w:r>
          </w:p>
        </w:tc>
      </w:tr>
      <w:tr w:rsidR="00145CD8" w:rsidRPr="00BD7CA6" w14:paraId="47DDEA3C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7E0FC952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3EAB4819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Dysk twardy</w:t>
            </w:r>
          </w:p>
        </w:tc>
        <w:tc>
          <w:tcPr>
            <w:tcW w:w="3744" w:type="pct"/>
            <w:vAlign w:val="center"/>
          </w:tcPr>
          <w:p w14:paraId="4BF9C3E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sv"/>
              </w:rPr>
              <w:t>1x 256 GB PCIe NVMe SSD, możliwość montażu dodatkowego dysku.</w:t>
            </w:r>
          </w:p>
        </w:tc>
      </w:tr>
      <w:tr w:rsidR="00145CD8" w:rsidRPr="00BD7CA6" w14:paraId="79A353BE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276FCDCD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0736E853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Karta graficzna</w:t>
            </w:r>
          </w:p>
        </w:tc>
        <w:tc>
          <w:tcPr>
            <w:tcW w:w="3744" w:type="pct"/>
            <w:vAlign w:val="center"/>
          </w:tcPr>
          <w:p w14:paraId="607B6A21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Zintegrowana z procesorem</w:t>
            </w:r>
          </w:p>
        </w:tc>
      </w:tr>
      <w:tr w:rsidR="00145CD8" w:rsidRPr="00BD7CA6" w14:paraId="216004D2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09D0A579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2468D9C4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Karta dźwiękowa</w:t>
            </w:r>
          </w:p>
        </w:tc>
        <w:tc>
          <w:tcPr>
            <w:tcW w:w="3744" w:type="pct"/>
            <w:vAlign w:val="center"/>
          </w:tcPr>
          <w:p w14:paraId="657700A1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Karta dźwiękowa zintegrowana.</w:t>
            </w:r>
          </w:p>
        </w:tc>
      </w:tr>
      <w:tr w:rsidR="00145CD8" w:rsidRPr="00BD7CA6" w14:paraId="3E576590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7BA5A814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1D2E0586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 xml:space="preserve">Połączenia </w:t>
            </w:r>
            <w:r w:rsidRPr="00BD7CA6">
              <w:rPr>
                <w:rFonts w:ascii="Arial" w:eastAsia="Calibri" w:hAnsi="Arial" w:cs="Arial"/>
                <w:lang w:val="pl-PL"/>
              </w:rPr>
              <w:br/>
              <w:t>i karty sieciowe</w:t>
            </w:r>
          </w:p>
        </w:tc>
        <w:tc>
          <w:tcPr>
            <w:tcW w:w="3744" w:type="pct"/>
            <w:vAlign w:val="center"/>
          </w:tcPr>
          <w:p w14:paraId="09969BB5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Karta sieciowa LAN 10/100/1000</w:t>
            </w:r>
          </w:p>
          <w:p w14:paraId="71E020CE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u w:val="single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WLAN 802.11a/b/g/n/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ac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>/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ax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 wraz z Bluetooth 5.0</w:t>
            </w:r>
          </w:p>
        </w:tc>
      </w:tr>
      <w:tr w:rsidR="00145CD8" w:rsidRPr="00BD7CA6" w14:paraId="57A1F37E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39E0205A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6645EAC5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Porty/złącza</w:t>
            </w:r>
          </w:p>
          <w:p w14:paraId="234C6BBF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(wbudowane)</w:t>
            </w:r>
          </w:p>
        </w:tc>
        <w:tc>
          <w:tcPr>
            <w:tcW w:w="3744" w:type="pct"/>
            <w:vAlign w:val="center"/>
          </w:tcPr>
          <w:p w14:paraId="45CE529B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Złącze RJ-45</w:t>
            </w:r>
          </w:p>
          <w:p w14:paraId="1743E472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Czytnik Kart pamięci SD</w:t>
            </w:r>
          </w:p>
          <w:p w14:paraId="229F9E9E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3 x USB 3.2 Gen 1 (w tym 1 szt. z możliwością ładowania urządzeń zewnętrznych przy wyłączonym laptopie)</w:t>
            </w:r>
          </w:p>
          <w:p w14:paraId="6094C586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 xml:space="preserve">1 x USB 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Type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 xml:space="preserve">-C port (z możliwością ładowania urządzenia, wsparciem dla technologii 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DisplayPort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 xml:space="preserve"> 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over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 xml:space="preserve"> USB-C)</w:t>
            </w:r>
          </w:p>
          <w:p w14:paraId="466A9360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VGA</w:t>
            </w:r>
          </w:p>
          <w:p w14:paraId="01A4A0B9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Gniazdo mikrofonowe/Gniazdo słuchawkowe (Combo)</w:t>
            </w:r>
          </w:p>
          <w:p w14:paraId="23B67A54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HDMI 2.0 ze wsparciem HDCP</w:t>
            </w:r>
          </w:p>
          <w:p w14:paraId="2A7FA6EF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1 x port zasilania</w:t>
            </w:r>
          </w:p>
          <w:p w14:paraId="7E33E990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 xml:space="preserve">1 x złącze 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Kensington</w:t>
            </w:r>
            <w:proofErr w:type="spellEnd"/>
          </w:p>
          <w:p w14:paraId="28942D7E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Nie dopuszcza się zastosowania konwerterów / przejściówek w celu uzyskania wymaganej ilości złącz / portów.</w:t>
            </w:r>
          </w:p>
        </w:tc>
      </w:tr>
      <w:tr w:rsidR="00145CD8" w:rsidRPr="00BD7CA6" w14:paraId="0A6154A7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7B0715DE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59DED178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Klawiatura</w:t>
            </w:r>
          </w:p>
        </w:tc>
        <w:tc>
          <w:tcPr>
            <w:tcW w:w="3744" w:type="pct"/>
            <w:vAlign w:val="center"/>
          </w:tcPr>
          <w:p w14:paraId="5416D11E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Podświetlana pełnowymiarowa z wydzielonymi pełnowymiarowymi klawiszami numerycznymi w prawej części klawiatury, w układzie US-QWERTY, polskie znaki zgodne z układem MS Windows "polski programistyczny", klawiatura musi być wyposażona w 2 klawisze ALT (prawy i lewy).</w:t>
            </w:r>
          </w:p>
        </w:tc>
      </w:tr>
      <w:tr w:rsidR="00145CD8" w:rsidRPr="00BD7CA6" w14:paraId="31F4B36E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52F93B98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3E702783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Urządzenie wskazujące</w:t>
            </w:r>
          </w:p>
        </w:tc>
        <w:tc>
          <w:tcPr>
            <w:tcW w:w="3744" w:type="pct"/>
            <w:vAlign w:val="center"/>
          </w:tcPr>
          <w:p w14:paraId="6FA898A4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Touch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 Pad (płytka dotykowa) wbudowana w obudowę notebooka</w:t>
            </w:r>
          </w:p>
        </w:tc>
      </w:tr>
      <w:tr w:rsidR="00145CD8" w:rsidRPr="00BD7CA6" w14:paraId="152A951E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13945383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3C54862E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Kamera</w:t>
            </w:r>
          </w:p>
        </w:tc>
        <w:tc>
          <w:tcPr>
            <w:tcW w:w="3744" w:type="pct"/>
            <w:vAlign w:val="center"/>
          </w:tcPr>
          <w:p w14:paraId="11AC7864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 xml:space="preserve">Wbudowana, o parametrach: </w:t>
            </w:r>
          </w:p>
          <w:p w14:paraId="20935A77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HD 1280 x 720 rozdzielczość</w:t>
            </w:r>
          </w:p>
          <w:p w14:paraId="50023B4E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- 720p HD audio/video nagrywanie.</w:t>
            </w:r>
          </w:p>
          <w:p w14:paraId="00AA0265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Wbudowana mechaniczna ruchoma osłona kamery.</w:t>
            </w:r>
          </w:p>
        </w:tc>
      </w:tr>
      <w:tr w:rsidR="00145CD8" w:rsidRPr="00BD7CA6" w14:paraId="7FA55355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1DA74AC3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35EBD5EC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Bateria</w:t>
            </w:r>
          </w:p>
        </w:tc>
        <w:tc>
          <w:tcPr>
            <w:tcW w:w="3744" w:type="pct"/>
            <w:vAlign w:val="center"/>
          </w:tcPr>
          <w:p w14:paraId="337A8DF9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Litowo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-jonowa 3 - komorowa 48 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Wh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 – czas pracy min. do 12 godzin według karty katalogowej producenta.  </w:t>
            </w:r>
          </w:p>
        </w:tc>
      </w:tr>
      <w:tr w:rsidR="00145CD8" w:rsidRPr="00BD7CA6" w14:paraId="7B412C09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047AE7D5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7A1C84E8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Zasilacz</w:t>
            </w:r>
          </w:p>
        </w:tc>
        <w:tc>
          <w:tcPr>
            <w:tcW w:w="3744" w:type="pct"/>
            <w:vAlign w:val="center"/>
          </w:tcPr>
          <w:p w14:paraId="3323B0C4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Zewnętrzny, pracujący w sieci elektrycznej 230V 50/60Hz</w:t>
            </w:r>
          </w:p>
        </w:tc>
      </w:tr>
      <w:tr w:rsidR="00145CD8" w:rsidRPr="00BD7CA6" w14:paraId="0C98B839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0E435780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48807149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Waga i wymiary</w:t>
            </w:r>
          </w:p>
        </w:tc>
        <w:tc>
          <w:tcPr>
            <w:tcW w:w="3744" w:type="pct"/>
            <w:vAlign w:val="center"/>
          </w:tcPr>
          <w:p w14:paraId="0286E8AC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 xml:space="preserve">Waga max do 1,8 kg z baterią według karty katalogowej producenta.  </w:t>
            </w:r>
          </w:p>
        </w:tc>
      </w:tr>
      <w:tr w:rsidR="00145CD8" w:rsidRPr="00BD7CA6" w14:paraId="2EC7E973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59E01CDA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05BFC63C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Bezpieczeństwo</w:t>
            </w:r>
          </w:p>
        </w:tc>
        <w:tc>
          <w:tcPr>
            <w:tcW w:w="3744" w:type="pct"/>
            <w:vAlign w:val="center"/>
          </w:tcPr>
          <w:p w14:paraId="29249755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Zabezpieczenie BIOS hasłem użytkownika.</w:t>
            </w:r>
          </w:p>
          <w:p w14:paraId="7BCE5FCF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Wbudowany czytnik linii papilarnych</w:t>
            </w:r>
          </w:p>
          <w:p w14:paraId="373E706D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TPM 2.0.</w:t>
            </w:r>
          </w:p>
          <w:p w14:paraId="716BD28C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Zaoferowany komputer musi spełniać dodatkowo poniższe normy:</w:t>
            </w:r>
          </w:p>
          <w:p w14:paraId="5079339A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możliwość pracy w zakresie temperatur -20°C do +40°C</w:t>
            </w:r>
          </w:p>
          <w:p w14:paraId="54BD86C4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- odporność klawiatury na zalanie</w:t>
            </w:r>
          </w:p>
          <w:p w14:paraId="05E7F5A8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u w:val="single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Spełnienie powyższych kryteriów potwierdzone certyfikatem MIL-STD 810G</w:t>
            </w:r>
          </w:p>
        </w:tc>
      </w:tr>
      <w:tr w:rsidR="00145CD8" w:rsidRPr="00BD7CA6" w14:paraId="3AAE6DC1" w14:textId="77777777" w:rsidTr="00685AA0">
        <w:trPr>
          <w:trHeight w:val="284"/>
        </w:trPr>
        <w:tc>
          <w:tcPr>
            <w:tcW w:w="236" w:type="pct"/>
            <w:vAlign w:val="center"/>
          </w:tcPr>
          <w:p w14:paraId="4653BC31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vAlign w:val="center"/>
          </w:tcPr>
          <w:p w14:paraId="15676E5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Gwarancja</w:t>
            </w:r>
          </w:p>
        </w:tc>
        <w:tc>
          <w:tcPr>
            <w:tcW w:w="3744" w:type="pct"/>
            <w:vAlign w:val="center"/>
          </w:tcPr>
          <w:p w14:paraId="3C0168A2" w14:textId="387E11E1" w:rsidR="00145CD8" w:rsidRPr="00BD7CA6" w:rsidRDefault="00145CD8" w:rsidP="00145CD8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Standardowa gwarancja pro</w:t>
            </w:r>
            <w:r w:rsidR="00A940FF">
              <w:rPr>
                <w:rFonts w:ascii="Arial" w:eastAsia="Times New Roman" w:hAnsi="Arial" w:cs="Arial"/>
                <w:lang w:val="pl-PL"/>
              </w:rPr>
              <w:t>ducenta komputera min. 36 miesię</w:t>
            </w:r>
            <w:r w:rsidRPr="00BD7CA6">
              <w:rPr>
                <w:rFonts w:ascii="Arial" w:eastAsia="Times New Roman" w:hAnsi="Arial" w:cs="Arial"/>
                <w:lang w:val="pl-PL"/>
              </w:rPr>
              <w:t>cy, świadczona w systemie „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door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>-to-</w:t>
            </w:r>
            <w:proofErr w:type="spellStart"/>
            <w:r w:rsidRPr="00BD7CA6">
              <w:rPr>
                <w:rFonts w:ascii="Arial" w:eastAsia="Times New Roman" w:hAnsi="Arial" w:cs="Arial"/>
                <w:lang w:val="pl-PL"/>
              </w:rPr>
              <w:t>door</w:t>
            </w:r>
            <w:proofErr w:type="spellEnd"/>
            <w:r w:rsidRPr="00BD7CA6">
              <w:rPr>
                <w:rFonts w:ascii="Arial" w:eastAsia="Times New Roman" w:hAnsi="Arial" w:cs="Arial"/>
                <w:lang w:val="pl-PL"/>
              </w:rPr>
              <w:t>”, wraz z dostępem do dedykowanej strony internetowej umożliwiającej sprawdzenie aktualnego statusu naprawy, po podaniu numeru seryjnego,</w:t>
            </w:r>
          </w:p>
          <w:p w14:paraId="1D17E4F2" w14:textId="77777777" w:rsidR="00145CD8" w:rsidRPr="00BD7CA6" w:rsidRDefault="00145CD8" w:rsidP="00145CD8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Gwarancja na baterię min. 12 miesięcy,</w:t>
            </w:r>
          </w:p>
          <w:p w14:paraId="38B6E671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 xml:space="preserve">c) Serwis urządzeń musi być realizowany przez autoryzowanego partnera serwisowego producenta, </w:t>
            </w:r>
            <w:r w:rsidRPr="00BD7CA6">
              <w:rPr>
                <w:rFonts w:ascii="Arial" w:eastAsia="Times New Roman" w:hAnsi="Arial" w:cs="Arial"/>
                <w:lang w:val="pl-PL"/>
              </w:rPr>
              <w:br/>
              <w:t xml:space="preserve">Do oferty należy dołączyć oświadczenie producenta, że w przypadku nie wywiązywania się z obowiązków gwarancyjnych przez autoryzowanego partnera serwisowego, producent przejmie na siebie wszelkie zobowiązania związane z serwisem </w:t>
            </w:r>
          </w:p>
          <w:p w14:paraId="5BB33E50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d) Serwis urządzeń musi być realizowany zgodnie z wymogami normy ISO9001,</w:t>
            </w:r>
          </w:p>
          <w:p w14:paraId="066A64EC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e) Możliwość zgłaszania usterek w dni robocze w godzinach od 8:00 do 17:00. Zgłoszenie serwisowe przyjmowane poprzez stronę www lub telefoniczne (dedykowany numer serwisowy do obsługi zgłoszeń serwisowych).</w:t>
            </w:r>
          </w:p>
        </w:tc>
      </w:tr>
      <w:tr w:rsidR="00145CD8" w:rsidRPr="00BD7CA6" w14:paraId="78CD91D9" w14:textId="77777777" w:rsidTr="00685AA0">
        <w:trPr>
          <w:trHeight w:val="28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4B8C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09CF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System operacyjny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1CC6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 xml:space="preserve">Zainstalowana pełna, nowa, nieużywana, nieaktywowana nigdy wcześniej na innym urządzeniu, nieograniczona czasowo wersja systemu Microsoft Windows 11 (dopuszcza się wersje: Home lub Pro lub Pro 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National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 xml:space="preserve"> </w:t>
            </w:r>
            <w:proofErr w:type="spellStart"/>
            <w:r w:rsidRPr="00BD7CA6">
              <w:rPr>
                <w:rFonts w:ascii="Arial" w:eastAsia="Calibri" w:hAnsi="Arial" w:cs="Arial"/>
                <w:lang w:val="pl-PL"/>
              </w:rPr>
              <w:t>Academic</w:t>
            </w:r>
            <w:proofErr w:type="spellEnd"/>
            <w:r w:rsidRPr="00BD7CA6">
              <w:rPr>
                <w:rFonts w:ascii="Arial" w:eastAsia="Calibri" w:hAnsi="Arial" w:cs="Arial"/>
                <w:lang w:val="pl-PL"/>
              </w:rPr>
              <w:t>)</w:t>
            </w:r>
          </w:p>
        </w:tc>
      </w:tr>
      <w:tr w:rsidR="00145CD8" w:rsidRPr="00BD7CA6" w14:paraId="22C9EC62" w14:textId="77777777" w:rsidTr="00685AA0">
        <w:trPr>
          <w:trHeight w:val="28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B56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C22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 xml:space="preserve">Certyfikaty </w:t>
            </w:r>
            <w:r w:rsidRPr="00BD7CA6">
              <w:rPr>
                <w:rFonts w:ascii="Arial" w:eastAsia="Calibri" w:hAnsi="Arial" w:cs="Arial"/>
                <w:lang w:val="pl-PL"/>
              </w:rPr>
              <w:br/>
              <w:t>i standardy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612" w14:textId="77777777" w:rsidR="00145CD8" w:rsidRPr="00BD7CA6" w:rsidRDefault="00145CD8" w:rsidP="00145CD8">
            <w:pPr>
              <w:spacing w:after="0" w:line="240" w:lineRule="auto"/>
              <w:rPr>
                <w:rFonts w:ascii="Arial" w:eastAsia="Times New Roman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Certyfikat ISO 9001:2000 dla producenta sprzętu,</w:t>
            </w:r>
          </w:p>
          <w:p w14:paraId="0E425BD6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Certyfikat ISO 14001 dla producenta sprzętu,</w:t>
            </w:r>
            <w:r w:rsidRPr="00BD7CA6">
              <w:rPr>
                <w:rFonts w:ascii="Arial" w:eastAsia="Calibri" w:hAnsi="Arial" w:cs="Arial"/>
                <w:lang w:val="pl-PL"/>
              </w:rPr>
              <w:br/>
              <w:t xml:space="preserve"> Deklaracja zgodności CE.</w:t>
            </w:r>
          </w:p>
        </w:tc>
      </w:tr>
      <w:tr w:rsidR="00145CD8" w:rsidRPr="00BD7CA6" w14:paraId="3DCEACBB" w14:textId="77777777" w:rsidTr="00685AA0">
        <w:trPr>
          <w:trHeight w:val="28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04F" w14:textId="77777777" w:rsidR="00145CD8" w:rsidRPr="00BD7CA6" w:rsidRDefault="00145CD8" w:rsidP="00145CD8">
            <w:pPr>
              <w:numPr>
                <w:ilvl w:val="0"/>
                <w:numId w:val="20"/>
              </w:numPr>
              <w:spacing w:after="160" w:line="259" w:lineRule="auto"/>
              <w:jc w:val="center"/>
              <w:rPr>
                <w:rFonts w:ascii="Arial" w:eastAsia="Calibri" w:hAnsi="Arial" w:cs="Arial"/>
                <w:bCs/>
                <w:lang w:val="pl-PL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EA96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Wsparcie techniczne producenta</w:t>
            </w:r>
          </w:p>
        </w:tc>
        <w:tc>
          <w:tcPr>
            <w:tcW w:w="3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2A0D" w14:textId="77777777" w:rsidR="00145CD8" w:rsidRPr="00BD7CA6" w:rsidRDefault="00145CD8" w:rsidP="00145CD8">
            <w:pPr>
              <w:spacing w:after="0" w:line="240" w:lineRule="auto"/>
              <w:rPr>
                <w:rFonts w:ascii="Arial" w:eastAsia="Calibri" w:hAnsi="Arial" w:cs="Arial"/>
                <w:lang w:val="pl-PL"/>
              </w:rPr>
            </w:pPr>
            <w:r w:rsidRPr="00BD7CA6">
              <w:rPr>
                <w:rFonts w:ascii="Arial" w:eastAsia="Times New Roman" w:hAnsi="Arial" w:cs="Arial"/>
                <w:lang w:val="pl-PL"/>
              </w:rPr>
              <w:t>A) Dostęp do aktualizacji systemu BIOS, podręczników użytkownika, najnowszych sterowników i uaktualnień na stronie producenta zestawu realizowany poprzez podanie na dedykowanej stronie internetowej producenta komputera numeru seryjnego lub modelu komputera.</w:t>
            </w:r>
          </w:p>
          <w:p w14:paraId="781AF8FB" w14:textId="77777777" w:rsidR="00145CD8" w:rsidRPr="00BD7CA6" w:rsidRDefault="00145CD8" w:rsidP="00145CD8">
            <w:pPr>
              <w:spacing w:after="0"/>
              <w:rPr>
                <w:rFonts w:ascii="Arial" w:eastAsia="Calibri" w:hAnsi="Arial" w:cs="Arial"/>
                <w:bCs/>
                <w:lang w:val="pl-PL"/>
              </w:rPr>
            </w:pPr>
            <w:r w:rsidRPr="00BD7CA6">
              <w:rPr>
                <w:rFonts w:ascii="Arial" w:eastAsia="Calibri" w:hAnsi="Arial" w:cs="Arial"/>
                <w:lang w:val="pl-PL"/>
              </w:rPr>
              <w:t>B)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Komputera.</w:t>
            </w:r>
          </w:p>
        </w:tc>
      </w:tr>
    </w:tbl>
    <w:p w14:paraId="6EA86E30" w14:textId="5D32A5FB" w:rsidR="00274E7C" w:rsidRPr="00BD7CA6" w:rsidRDefault="00274E7C" w:rsidP="00DF2515">
      <w:pPr>
        <w:spacing w:after="0"/>
        <w:rPr>
          <w:rFonts w:ascii="Arial" w:hAnsi="Arial" w:cs="Arial"/>
          <w:bCs/>
          <w:color w:val="000000" w:themeColor="text1"/>
          <w:lang w:val="pl-PL"/>
        </w:rPr>
      </w:pPr>
    </w:p>
    <w:p w14:paraId="238216BF" w14:textId="77777777" w:rsidR="00145CD8" w:rsidRPr="00BD7CA6" w:rsidRDefault="00145CD8" w:rsidP="00145CD8">
      <w:pPr>
        <w:spacing w:after="0"/>
        <w:jc w:val="both"/>
        <w:rPr>
          <w:rFonts w:ascii="Arial" w:hAnsi="Arial" w:cs="Arial"/>
          <w:bCs/>
          <w:color w:val="000000" w:themeColor="text1"/>
          <w:lang w:val="pl-PL"/>
        </w:rPr>
      </w:pPr>
    </w:p>
    <w:p w14:paraId="4E98131C" w14:textId="5780C312" w:rsidR="00900F55" w:rsidRPr="00BD7CA6" w:rsidRDefault="00DF2515" w:rsidP="00145CD8">
      <w:pPr>
        <w:jc w:val="both"/>
        <w:rPr>
          <w:rFonts w:ascii="Arial" w:hAnsi="Arial" w:cs="Arial"/>
          <w:color w:val="000000" w:themeColor="text1"/>
          <w:lang w:val="pl-PL"/>
        </w:rPr>
      </w:pPr>
      <w:r w:rsidRPr="00BD7CA6">
        <w:rPr>
          <w:rFonts w:ascii="Arial" w:hAnsi="Arial" w:cs="Arial"/>
          <w:color w:val="000000" w:themeColor="text1"/>
          <w:lang w:val="pl-PL"/>
        </w:rPr>
        <w:t>Dostarczony sprzęt musi być fabrycznie nowy wolny od wszelkich wad i uszkodzeń</w:t>
      </w:r>
      <w:r w:rsidR="006A31C5" w:rsidRPr="00BD7CA6">
        <w:rPr>
          <w:rFonts w:ascii="Arial" w:hAnsi="Arial" w:cs="Arial"/>
          <w:color w:val="000000" w:themeColor="text1"/>
          <w:lang w:val="pl-PL"/>
        </w:rPr>
        <w:t xml:space="preserve"> (</w:t>
      </w:r>
      <w:r w:rsidR="006A31C5" w:rsidRPr="00BD7CA6">
        <w:rPr>
          <w:rStyle w:val="markedcontent"/>
          <w:rFonts w:ascii="Arial" w:hAnsi="Arial" w:cs="Arial"/>
          <w:color w:val="000000" w:themeColor="text1"/>
          <w:lang w:val="pl-PL"/>
        </w:rPr>
        <w:t>nie mogą pochodzić z wystaw, ekspozycji i prezentacji)</w:t>
      </w:r>
      <w:r w:rsidRPr="00BD7CA6">
        <w:rPr>
          <w:rFonts w:ascii="Arial" w:hAnsi="Arial" w:cs="Arial"/>
          <w:color w:val="000000" w:themeColor="text1"/>
          <w:lang w:val="pl-PL"/>
        </w:rPr>
        <w:t>, musi posiadać</w:t>
      </w:r>
      <w:r w:rsidR="006A31C5" w:rsidRPr="00BD7CA6">
        <w:rPr>
          <w:rFonts w:ascii="Arial" w:hAnsi="Arial" w:cs="Arial"/>
          <w:color w:val="000000" w:themeColor="text1"/>
          <w:lang w:val="pl-PL"/>
        </w:rPr>
        <w:t xml:space="preserve"> </w:t>
      </w:r>
      <w:r w:rsidRPr="00BD7CA6">
        <w:rPr>
          <w:rFonts w:ascii="Arial" w:hAnsi="Arial" w:cs="Arial"/>
          <w:color w:val="000000" w:themeColor="text1"/>
          <w:lang w:val="pl-PL"/>
        </w:rPr>
        <w:t>odpowiednie okablowanie, zasilacze oraz wszystkie inne komponenty, zapewniające właściwą instalację i użytkowanie (np. przewody zasilające itp.)</w:t>
      </w:r>
      <w:r w:rsidR="00A940FF">
        <w:rPr>
          <w:rFonts w:ascii="Arial" w:hAnsi="Arial" w:cs="Arial"/>
          <w:color w:val="000000" w:themeColor="text1"/>
          <w:lang w:val="pl-PL"/>
        </w:rPr>
        <w:t>.</w:t>
      </w:r>
      <w:bookmarkStart w:id="0" w:name="_GoBack"/>
      <w:bookmarkEnd w:id="0"/>
      <w:r w:rsidRPr="00BD7CA6">
        <w:rPr>
          <w:rFonts w:ascii="Arial" w:hAnsi="Arial" w:cs="Arial"/>
          <w:color w:val="000000" w:themeColor="text1"/>
          <w:lang w:val="pl-PL"/>
        </w:rPr>
        <w:t xml:space="preserve"> Wykonawca zobowiązuje się do prawidłowego wykonania przedmiotu zamówienia, zgodnie z wymaganiami określonymi w SWZ i postanowieniami projektu umowy oraz zasadami wiedzy technicznej, zasadami należytej staranności oraz obowiązującymi normami i przepisami.</w:t>
      </w:r>
    </w:p>
    <w:p w14:paraId="3B21F3C3" w14:textId="16FF8CA5" w:rsidR="00274E7C" w:rsidRPr="00BD7CA6" w:rsidRDefault="00DF2515" w:rsidP="00145CD8">
      <w:pPr>
        <w:jc w:val="both"/>
        <w:rPr>
          <w:rFonts w:ascii="Arial" w:hAnsi="Arial" w:cs="Arial"/>
          <w:bCs/>
          <w:color w:val="000000" w:themeColor="text1"/>
          <w:lang w:val="pl-PL"/>
        </w:rPr>
      </w:pPr>
      <w:r w:rsidRPr="00BD7CA6">
        <w:rPr>
          <w:rFonts w:ascii="Arial" w:hAnsi="Arial" w:cs="Arial"/>
          <w:color w:val="000000" w:themeColor="text1"/>
          <w:lang w:val="pl-PL"/>
        </w:rPr>
        <w:t xml:space="preserve">Wykonawca dostarczy </w:t>
      </w:r>
      <w:r w:rsidR="00CB5A59" w:rsidRPr="00BD7CA6">
        <w:rPr>
          <w:rFonts w:ascii="Arial" w:hAnsi="Arial" w:cs="Arial"/>
          <w:color w:val="000000" w:themeColor="text1"/>
          <w:lang w:val="pl-PL"/>
        </w:rPr>
        <w:t xml:space="preserve">w dniu dostawy </w:t>
      </w:r>
      <w:r w:rsidRPr="00BD7CA6">
        <w:rPr>
          <w:rFonts w:ascii="Arial" w:hAnsi="Arial" w:cs="Arial"/>
          <w:color w:val="000000" w:themeColor="text1"/>
          <w:lang w:val="pl-PL"/>
        </w:rPr>
        <w:t>w formie elektronicznej, osobi</w:t>
      </w:r>
      <w:r w:rsidR="00CB5A59" w:rsidRPr="00BD7CA6">
        <w:rPr>
          <w:rFonts w:ascii="Arial" w:hAnsi="Arial" w:cs="Arial"/>
          <w:color w:val="000000" w:themeColor="text1"/>
          <w:lang w:val="pl-PL"/>
        </w:rPr>
        <w:t>ście lub pocztą na adres email:</w:t>
      </w:r>
      <w:r w:rsidR="00145CD8" w:rsidRPr="00BD7CA6">
        <w:rPr>
          <w:rFonts w:ascii="Arial" w:hAnsi="Arial" w:cs="Arial"/>
        </w:rPr>
        <w:t xml:space="preserve"> urzad@szydlowo.pl</w:t>
      </w:r>
      <w:r w:rsidR="00136010" w:rsidRPr="00BD7CA6">
        <w:rPr>
          <w:rFonts w:ascii="Arial" w:hAnsi="Arial" w:cs="Arial"/>
          <w:color w:val="000000" w:themeColor="text1"/>
          <w:lang w:val="pl-PL"/>
        </w:rPr>
        <w:t xml:space="preserve"> </w:t>
      </w:r>
      <w:r w:rsidRPr="00BD7CA6">
        <w:rPr>
          <w:rFonts w:ascii="Arial" w:hAnsi="Arial" w:cs="Arial"/>
          <w:color w:val="000000" w:themeColor="text1"/>
          <w:lang w:val="pl-PL"/>
        </w:rPr>
        <w:t xml:space="preserve">lub do siedziby Zamawiającego wymagane prawem </w:t>
      </w:r>
      <w:r w:rsidR="00CB5A59" w:rsidRPr="00BD7CA6">
        <w:rPr>
          <w:rFonts w:ascii="Arial" w:hAnsi="Arial" w:cs="Arial"/>
          <w:color w:val="000000" w:themeColor="text1"/>
          <w:lang w:val="pl-PL"/>
        </w:rPr>
        <w:t xml:space="preserve"> certyfikaty, </w:t>
      </w:r>
      <w:r w:rsidRPr="00BD7CA6">
        <w:rPr>
          <w:rFonts w:ascii="Arial" w:hAnsi="Arial" w:cs="Arial"/>
          <w:color w:val="000000" w:themeColor="text1"/>
          <w:lang w:val="pl-PL"/>
        </w:rPr>
        <w:t>deklaracje zgodności CE, instrukcje obsługi sprzętu, dokumenty gwarancyjne, a oryginały Wykonawca zobowiązuje się dostarczyć wraz z</w:t>
      </w:r>
      <w:r w:rsidR="00546127" w:rsidRPr="00BD7CA6">
        <w:rPr>
          <w:rFonts w:ascii="Arial" w:hAnsi="Arial" w:cs="Arial"/>
          <w:color w:val="000000" w:themeColor="text1"/>
          <w:lang w:val="pl-PL"/>
        </w:rPr>
        <w:t xml:space="preserve"> </w:t>
      </w:r>
      <w:r w:rsidRPr="00BD7CA6">
        <w:rPr>
          <w:rFonts w:ascii="Arial" w:hAnsi="Arial" w:cs="Arial"/>
          <w:color w:val="000000" w:themeColor="text1"/>
          <w:lang w:val="pl-PL"/>
        </w:rPr>
        <w:t>dostarczonym sprzętem.</w:t>
      </w:r>
    </w:p>
    <w:p w14:paraId="20914A78" w14:textId="77777777" w:rsidR="00814B7E" w:rsidRPr="00BD7CA6" w:rsidRDefault="00814B7E" w:rsidP="00145CD8">
      <w:pPr>
        <w:jc w:val="both"/>
        <w:rPr>
          <w:rFonts w:ascii="Arial" w:hAnsi="Arial" w:cs="Arial"/>
          <w:color w:val="000000" w:themeColor="text1"/>
          <w:lang w:val="pl-PL"/>
        </w:rPr>
      </w:pPr>
    </w:p>
    <w:sectPr w:rsidR="00814B7E" w:rsidRPr="00BD7CA6" w:rsidSect="00DA7FD7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ACB80" w14:textId="77777777" w:rsidR="00824EA5" w:rsidRDefault="00824EA5" w:rsidP="00F04C60">
      <w:pPr>
        <w:spacing w:after="0" w:line="240" w:lineRule="auto"/>
      </w:pPr>
      <w:r>
        <w:separator/>
      </w:r>
    </w:p>
  </w:endnote>
  <w:endnote w:type="continuationSeparator" w:id="0">
    <w:p w14:paraId="64F67C35" w14:textId="77777777" w:rsidR="00824EA5" w:rsidRDefault="00824EA5" w:rsidP="00F0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C3F72" w14:textId="77777777" w:rsidR="00824EA5" w:rsidRDefault="00824EA5" w:rsidP="00F04C60">
      <w:pPr>
        <w:spacing w:after="0" w:line="240" w:lineRule="auto"/>
      </w:pPr>
      <w:r>
        <w:separator/>
      </w:r>
    </w:p>
  </w:footnote>
  <w:footnote w:type="continuationSeparator" w:id="0">
    <w:p w14:paraId="5B1C529E" w14:textId="77777777" w:rsidR="00824EA5" w:rsidRDefault="00824EA5" w:rsidP="00F0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E085B" w14:textId="77777777" w:rsidR="00BD7CA6" w:rsidRDefault="00DF2515" w:rsidP="004450DB">
    <w:pPr>
      <w:pStyle w:val="Nagwek"/>
      <w:jc w:val="right"/>
      <w:rPr>
        <w:rFonts w:ascii="Verdana" w:hAnsi="Verdana"/>
        <w:sz w:val="18"/>
        <w:szCs w:val="18"/>
        <w:lang w:val="pl-PL"/>
      </w:rPr>
    </w:pPr>
    <w:r w:rsidRPr="00DF2515">
      <w:rPr>
        <w:noProof/>
        <w:lang w:val="pl-PL" w:eastAsia="pl-PL"/>
      </w:rPr>
      <w:drawing>
        <wp:inline distT="0" distB="0" distL="0" distR="0" wp14:anchorId="2C75E0C5" wp14:editId="413CC2C7">
          <wp:extent cx="5760085" cy="65844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50DB" w:rsidRPr="004450DB">
      <w:rPr>
        <w:rFonts w:ascii="Verdana" w:hAnsi="Verdana"/>
        <w:sz w:val="18"/>
        <w:szCs w:val="18"/>
        <w:lang w:val="pl-PL"/>
      </w:rPr>
      <w:t xml:space="preserve"> </w:t>
    </w:r>
  </w:p>
  <w:p w14:paraId="224AC53D" w14:textId="27EBEF57" w:rsidR="00BD7CA6" w:rsidRDefault="00BD7CA6" w:rsidP="00BD7CA6">
    <w:pPr>
      <w:pStyle w:val="Nagwek"/>
      <w:jc w:val="right"/>
      <w:rPr>
        <w:rFonts w:ascii="Verdana" w:hAnsi="Verdana"/>
        <w:sz w:val="18"/>
        <w:szCs w:val="18"/>
        <w:lang w:val="pl-PL"/>
      </w:rPr>
    </w:pPr>
    <w:r w:rsidRPr="00BD7CA6">
      <w:rPr>
        <w:noProof/>
        <w:lang w:val="pl-PL" w:eastAsia="pl-PL"/>
      </w:rPr>
      <w:drawing>
        <wp:inline distT="0" distB="0" distL="0" distR="0" wp14:anchorId="07E076D0" wp14:editId="116A2013">
          <wp:extent cx="5764530" cy="3257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33A7BD" w14:textId="4FA2595B" w:rsidR="004450DB" w:rsidRPr="004450DB" w:rsidRDefault="004450DB" w:rsidP="004450DB">
    <w:pPr>
      <w:pStyle w:val="Nagwek"/>
      <w:jc w:val="right"/>
      <w:rPr>
        <w:sz w:val="18"/>
        <w:szCs w:val="18"/>
        <w:lang w:val="pl-PL"/>
      </w:rPr>
    </w:pPr>
    <w:r w:rsidRPr="004450DB">
      <w:rPr>
        <w:rFonts w:ascii="Verdana" w:hAnsi="Verdana"/>
        <w:sz w:val="18"/>
        <w:szCs w:val="18"/>
        <w:lang w:val="pl-PL"/>
      </w:rPr>
      <w:t>Załącznik nr 1 do SWZ</w:t>
    </w:r>
  </w:p>
  <w:p w14:paraId="33B6ADFD" w14:textId="77777777" w:rsidR="00DF2515" w:rsidRDefault="00DF2515" w:rsidP="00DF251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E5ED8"/>
    <w:multiLevelType w:val="hybridMultilevel"/>
    <w:tmpl w:val="9C3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A5467"/>
    <w:multiLevelType w:val="hybridMultilevel"/>
    <w:tmpl w:val="68282026"/>
    <w:lvl w:ilvl="0" w:tplc="89261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61E4"/>
    <w:multiLevelType w:val="hybridMultilevel"/>
    <w:tmpl w:val="DD56BE50"/>
    <w:lvl w:ilvl="0" w:tplc="4BC2C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D49AF"/>
    <w:multiLevelType w:val="hybridMultilevel"/>
    <w:tmpl w:val="E3FE28E0"/>
    <w:lvl w:ilvl="0" w:tplc="2624A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24E6"/>
    <w:multiLevelType w:val="hybridMultilevel"/>
    <w:tmpl w:val="EA06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723B0"/>
    <w:multiLevelType w:val="hybridMultilevel"/>
    <w:tmpl w:val="4C025B2E"/>
    <w:lvl w:ilvl="0" w:tplc="8EE424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95B55"/>
    <w:multiLevelType w:val="hybridMultilevel"/>
    <w:tmpl w:val="4836B8B0"/>
    <w:lvl w:ilvl="0" w:tplc="8EE4246A"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CD840CE"/>
    <w:multiLevelType w:val="hybridMultilevel"/>
    <w:tmpl w:val="C4E4F566"/>
    <w:lvl w:ilvl="0" w:tplc="D00E49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B18BCF0">
      <w:start w:val="58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C73"/>
    <w:multiLevelType w:val="hybridMultilevel"/>
    <w:tmpl w:val="A658ECF4"/>
    <w:lvl w:ilvl="0" w:tplc="BF887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26076"/>
    <w:multiLevelType w:val="hybridMultilevel"/>
    <w:tmpl w:val="B014A598"/>
    <w:lvl w:ilvl="0" w:tplc="8EE4246A"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3"/>
  </w:num>
  <w:num w:numId="5">
    <w:abstractNumId w:val="10"/>
  </w:num>
  <w:num w:numId="6">
    <w:abstractNumId w:val="6"/>
  </w:num>
  <w:num w:numId="7">
    <w:abstractNumId w:val="19"/>
  </w:num>
  <w:num w:numId="8">
    <w:abstractNumId w:val="18"/>
  </w:num>
  <w:num w:numId="9">
    <w:abstractNumId w:val="13"/>
  </w:num>
  <w:num w:numId="10">
    <w:abstractNumId w:val="1"/>
  </w:num>
  <w:num w:numId="11">
    <w:abstractNumId w:val="12"/>
  </w:num>
  <w:num w:numId="12">
    <w:abstractNumId w:val="15"/>
  </w:num>
  <w:num w:numId="13">
    <w:abstractNumId w:val="17"/>
  </w:num>
  <w:num w:numId="14">
    <w:abstractNumId w:val="2"/>
  </w:num>
  <w:num w:numId="15">
    <w:abstractNumId w:val="5"/>
  </w:num>
  <w:num w:numId="16">
    <w:abstractNumId w:val="9"/>
  </w:num>
  <w:num w:numId="17">
    <w:abstractNumId w:val="4"/>
  </w:num>
  <w:num w:numId="18">
    <w:abstractNumId w:val="8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5C"/>
    <w:rsid w:val="00006B29"/>
    <w:rsid w:val="000204E7"/>
    <w:rsid w:val="000258E5"/>
    <w:rsid w:val="00034BC0"/>
    <w:rsid w:val="0004324B"/>
    <w:rsid w:val="00062AEC"/>
    <w:rsid w:val="00065F02"/>
    <w:rsid w:val="00080083"/>
    <w:rsid w:val="00090DD7"/>
    <w:rsid w:val="00095596"/>
    <w:rsid w:val="000A577C"/>
    <w:rsid w:val="000C7546"/>
    <w:rsid w:val="000E2A67"/>
    <w:rsid w:val="000E6A12"/>
    <w:rsid w:val="001239CE"/>
    <w:rsid w:val="00132FAE"/>
    <w:rsid w:val="00133E5F"/>
    <w:rsid w:val="001351EB"/>
    <w:rsid w:val="00136010"/>
    <w:rsid w:val="00145CD8"/>
    <w:rsid w:val="00162EAC"/>
    <w:rsid w:val="00185DA3"/>
    <w:rsid w:val="00187CEA"/>
    <w:rsid w:val="001B7287"/>
    <w:rsid w:val="001D0901"/>
    <w:rsid w:val="001D66A2"/>
    <w:rsid w:val="001F6109"/>
    <w:rsid w:val="00214A61"/>
    <w:rsid w:val="00215FEC"/>
    <w:rsid w:val="002469A4"/>
    <w:rsid w:val="002652F7"/>
    <w:rsid w:val="00274E7C"/>
    <w:rsid w:val="00282431"/>
    <w:rsid w:val="00286797"/>
    <w:rsid w:val="0028734E"/>
    <w:rsid w:val="002B3791"/>
    <w:rsid w:val="002D28B4"/>
    <w:rsid w:val="002D4F10"/>
    <w:rsid w:val="002E334D"/>
    <w:rsid w:val="002E6194"/>
    <w:rsid w:val="003161DA"/>
    <w:rsid w:val="00321A7A"/>
    <w:rsid w:val="0034275E"/>
    <w:rsid w:val="00342B01"/>
    <w:rsid w:val="00342D82"/>
    <w:rsid w:val="00353620"/>
    <w:rsid w:val="003611DC"/>
    <w:rsid w:val="00373E89"/>
    <w:rsid w:val="003C5D91"/>
    <w:rsid w:val="003F4B5C"/>
    <w:rsid w:val="0040098A"/>
    <w:rsid w:val="00406837"/>
    <w:rsid w:val="0041348D"/>
    <w:rsid w:val="00424139"/>
    <w:rsid w:val="004450DB"/>
    <w:rsid w:val="00463EA4"/>
    <w:rsid w:val="004822B1"/>
    <w:rsid w:val="00484771"/>
    <w:rsid w:val="00497D29"/>
    <w:rsid w:val="004A1274"/>
    <w:rsid w:val="004C652B"/>
    <w:rsid w:val="004C6FED"/>
    <w:rsid w:val="00502EC9"/>
    <w:rsid w:val="00512F60"/>
    <w:rsid w:val="00523139"/>
    <w:rsid w:val="00546127"/>
    <w:rsid w:val="00585AF5"/>
    <w:rsid w:val="00587075"/>
    <w:rsid w:val="005B1335"/>
    <w:rsid w:val="005C71BE"/>
    <w:rsid w:val="005E4163"/>
    <w:rsid w:val="005E54EB"/>
    <w:rsid w:val="005E73A3"/>
    <w:rsid w:val="00603804"/>
    <w:rsid w:val="0060460E"/>
    <w:rsid w:val="00606107"/>
    <w:rsid w:val="00642301"/>
    <w:rsid w:val="00645259"/>
    <w:rsid w:val="006478E6"/>
    <w:rsid w:val="00686078"/>
    <w:rsid w:val="00693F81"/>
    <w:rsid w:val="006A31C5"/>
    <w:rsid w:val="006A4CF6"/>
    <w:rsid w:val="006B0725"/>
    <w:rsid w:val="006D09FC"/>
    <w:rsid w:val="006D5EC1"/>
    <w:rsid w:val="00717C1C"/>
    <w:rsid w:val="007233CC"/>
    <w:rsid w:val="00731401"/>
    <w:rsid w:val="00735FF2"/>
    <w:rsid w:val="00736175"/>
    <w:rsid w:val="00741D72"/>
    <w:rsid w:val="00743258"/>
    <w:rsid w:val="0074446D"/>
    <w:rsid w:val="007501D5"/>
    <w:rsid w:val="00763604"/>
    <w:rsid w:val="00765727"/>
    <w:rsid w:val="00770C59"/>
    <w:rsid w:val="00797F7F"/>
    <w:rsid w:val="007A6E93"/>
    <w:rsid w:val="007B0C20"/>
    <w:rsid w:val="007C0343"/>
    <w:rsid w:val="007C0C81"/>
    <w:rsid w:val="007D5A1C"/>
    <w:rsid w:val="007D7354"/>
    <w:rsid w:val="007E0F40"/>
    <w:rsid w:val="008119A3"/>
    <w:rsid w:val="00814B7E"/>
    <w:rsid w:val="00823422"/>
    <w:rsid w:val="00824EA5"/>
    <w:rsid w:val="0083112A"/>
    <w:rsid w:val="00847A9C"/>
    <w:rsid w:val="0085712D"/>
    <w:rsid w:val="00880AC8"/>
    <w:rsid w:val="00887BF8"/>
    <w:rsid w:val="00890D2F"/>
    <w:rsid w:val="008951D0"/>
    <w:rsid w:val="008C29DC"/>
    <w:rsid w:val="008E0121"/>
    <w:rsid w:val="008E0A58"/>
    <w:rsid w:val="008F0E26"/>
    <w:rsid w:val="00900F55"/>
    <w:rsid w:val="00927D97"/>
    <w:rsid w:val="00952A14"/>
    <w:rsid w:val="00954640"/>
    <w:rsid w:val="009876DA"/>
    <w:rsid w:val="009928C3"/>
    <w:rsid w:val="009C5F39"/>
    <w:rsid w:val="009D0956"/>
    <w:rsid w:val="009E07BC"/>
    <w:rsid w:val="009F0543"/>
    <w:rsid w:val="009F3532"/>
    <w:rsid w:val="009F78DC"/>
    <w:rsid w:val="00A121EB"/>
    <w:rsid w:val="00A15DD2"/>
    <w:rsid w:val="00A34E7A"/>
    <w:rsid w:val="00A35223"/>
    <w:rsid w:val="00A50807"/>
    <w:rsid w:val="00A53195"/>
    <w:rsid w:val="00A55B04"/>
    <w:rsid w:val="00A81C51"/>
    <w:rsid w:val="00A873A1"/>
    <w:rsid w:val="00A940FF"/>
    <w:rsid w:val="00A9427C"/>
    <w:rsid w:val="00A97B3A"/>
    <w:rsid w:val="00AA0711"/>
    <w:rsid w:val="00AA6B8E"/>
    <w:rsid w:val="00AD64AC"/>
    <w:rsid w:val="00AD6DD5"/>
    <w:rsid w:val="00AE32B7"/>
    <w:rsid w:val="00B00988"/>
    <w:rsid w:val="00B12B09"/>
    <w:rsid w:val="00B24AC7"/>
    <w:rsid w:val="00B33C9E"/>
    <w:rsid w:val="00B46215"/>
    <w:rsid w:val="00B708DF"/>
    <w:rsid w:val="00B81F5A"/>
    <w:rsid w:val="00BA7048"/>
    <w:rsid w:val="00BB15E0"/>
    <w:rsid w:val="00BB69F6"/>
    <w:rsid w:val="00BB70F3"/>
    <w:rsid w:val="00BC0C22"/>
    <w:rsid w:val="00BD5719"/>
    <w:rsid w:val="00BD7CA6"/>
    <w:rsid w:val="00BE2CA7"/>
    <w:rsid w:val="00BF693B"/>
    <w:rsid w:val="00C026F2"/>
    <w:rsid w:val="00C335CC"/>
    <w:rsid w:val="00C42199"/>
    <w:rsid w:val="00C60FBC"/>
    <w:rsid w:val="00C76A9A"/>
    <w:rsid w:val="00C8233E"/>
    <w:rsid w:val="00CB5A59"/>
    <w:rsid w:val="00CC661A"/>
    <w:rsid w:val="00CC71BD"/>
    <w:rsid w:val="00CE3001"/>
    <w:rsid w:val="00CF2A08"/>
    <w:rsid w:val="00CF4C01"/>
    <w:rsid w:val="00CF5A4C"/>
    <w:rsid w:val="00D53F3C"/>
    <w:rsid w:val="00D62824"/>
    <w:rsid w:val="00D63735"/>
    <w:rsid w:val="00D71B20"/>
    <w:rsid w:val="00D749EC"/>
    <w:rsid w:val="00D80B19"/>
    <w:rsid w:val="00DA416A"/>
    <w:rsid w:val="00DA7FD7"/>
    <w:rsid w:val="00DE4990"/>
    <w:rsid w:val="00DF143A"/>
    <w:rsid w:val="00DF2515"/>
    <w:rsid w:val="00DF6922"/>
    <w:rsid w:val="00E13070"/>
    <w:rsid w:val="00E152E0"/>
    <w:rsid w:val="00E24FA8"/>
    <w:rsid w:val="00E334C2"/>
    <w:rsid w:val="00E44139"/>
    <w:rsid w:val="00E51443"/>
    <w:rsid w:val="00E6520C"/>
    <w:rsid w:val="00EA0275"/>
    <w:rsid w:val="00EC6BA7"/>
    <w:rsid w:val="00ED04E2"/>
    <w:rsid w:val="00F04C60"/>
    <w:rsid w:val="00F33C06"/>
    <w:rsid w:val="00F50F92"/>
    <w:rsid w:val="00F568E4"/>
    <w:rsid w:val="00F573A3"/>
    <w:rsid w:val="00F7123F"/>
    <w:rsid w:val="00F71600"/>
    <w:rsid w:val="00F775A4"/>
    <w:rsid w:val="00F94632"/>
    <w:rsid w:val="00F96A73"/>
    <w:rsid w:val="00FA70C5"/>
    <w:rsid w:val="00FB1F41"/>
    <w:rsid w:val="00FB44EF"/>
    <w:rsid w:val="00FB7E30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F3A9D"/>
  <w15:docId w15:val="{C876D09C-5480-4C12-AA67-958B4B22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FD7"/>
  </w:style>
  <w:style w:type="paragraph" w:styleId="Nagwek2">
    <w:name w:val="heading 2"/>
    <w:basedOn w:val="Normalny"/>
    <w:link w:val="Nagwek2Znak"/>
    <w:uiPriority w:val="9"/>
    <w:qFormat/>
    <w:rsid w:val="00E13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7D5A1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6BA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130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2CA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8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F5A"/>
  </w:style>
  <w:style w:type="paragraph" w:styleId="Stopka">
    <w:name w:val="footer"/>
    <w:basedOn w:val="Normalny"/>
    <w:link w:val="StopkaZnak"/>
    <w:uiPriority w:val="99"/>
    <w:unhideWhenUsed/>
    <w:rsid w:val="00B81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F5A"/>
  </w:style>
  <w:style w:type="character" w:customStyle="1" w:styleId="markedcontent">
    <w:name w:val="markedcontent"/>
    <w:basedOn w:val="Domylnaczcionkaakapitu"/>
    <w:rsid w:val="00E24FA8"/>
  </w:style>
  <w:style w:type="paragraph" w:styleId="Bezodstpw">
    <w:name w:val="No Spacing"/>
    <w:uiPriority w:val="1"/>
    <w:qFormat/>
    <w:rsid w:val="00900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B1629F98393B4AA3DA12A94CC5D07F" ma:contentTypeVersion="13" ma:contentTypeDescription="Utwórz nowy dokument." ma:contentTypeScope="" ma:versionID="e426a8e03354bea40694fee39e8a9653">
  <xsd:schema xmlns:xsd="http://www.w3.org/2001/XMLSchema" xmlns:xs="http://www.w3.org/2001/XMLSchema" xmlns:p="http://schemas.microsoft.com/office/2006/metadata/properties" xmlns:ns2="b427c48c-460b-460c-88b1-24701ec1e053" xmlns:ns3="21405468-a37f-45b6-8068-73f5dca2472b" targetNamespace="http://schemas.microsoft.com/office/2006/metadata/properties" ma:root="true" ma:fieldsID="08c53b975d176485edc278e34a4450e8" ns2:_="" ns3:_="">
    <xsd:import namespace="b427c48c-460b-460c-88b1-24701ec1e053"/>
    <xsd:import namespace="21405468-a37f-45b6-8068-73f5dca24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c48c-460b-460c-88b1-24701ec1e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05468-a37f-45b6-8068-73f5dca24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5C8C-F038-45C3-9D3F-4905CA69B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E6B2A-1B7D-44AC-8D08-7B384237EB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B559A-EECF-46CE-A1BD-899D619EE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7c48c-460b-460c-88b1-24701ec1e053"/>
    <ds:schemaRef ds:uri="21405468-a37f-45b6-8068-73f5dca24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4EAA6-62D3-43BD-92EF-F6D4B4DC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793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Stawska</dc:creator>
  <cp:lastModifiedBy>HP Inc.</cp:lastModifiedBy>
  <cp:revision>6</cp:revision>
  <cp:lastPrinted>2022-07-15T08:53:00Z</cp:lastPrinted>
  <dcterms:created xsi:type="dcterms:W3CDTF">2022-05-27T10:45:00Z</dcterms:created>
  <dcterms:modified xsi:type="dcterms:W3CDTF">2022-07-19T06:55:00Z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140cb878-0852-4874-902f-90dccf8d7538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  <property fmtid="{D5CDD505-2E9C-101B-9397-08002B2CF9AE}" pid="5" name="MSIP_Label_17cb76b2-10b8-4fe1-93d4-2202842406cd_Enabled">
    <vt:lpwstr>True</vt:lpwstr>
  </property>
  <property fmtid="{D5CDD505-2E9C-101B-9397-08002B2CF9AE}" pid="6" name="MSIP_Label_17cb76b2-10b8-4fe1-93d4-2202842406cd_SiteId">
    <vt:lpwstr>945c199a-83a2-4e80-9f8c-5a91be5752dd</vt:lpwstr>
  </property>
  <property fmtid="{D5CDD505-2E9C-101B-9397-08002B2CF9AE}" pid="7" name="MSIP_Label_17cb76b2-10b8-4fe1-93d4-2202842406cd_Owner">
    <vt:lpwstr>Kazimierz_Szczepanik@Dell.com</vt:lpwstr>
  </property>
  <property fmtid="{D5CDD505-2E9C-101B-9397-08002B2CF9AE}" pid="8" name="MSIP_Label_17cb76b2-10b8-4fe1-93d4-2202842406cd_SetDate">
    <vt:lpwstr>2019-03-20T10:49:43.8355449Z</vt:lpwstr>
  </property>
  <property fmtid="{D5CDD505-2E9C-101B-9397-08002B2CF9AE}" pid="9" name="MSIP_Label_17cb76b2-10b8-4fe1-93d4-2202842406cd_Name">
    <vt:lpwstr>External Public</vt:lpwstr>
  </property>
  <property fmtid="{D5CDD505-2E9C-101B-9397-08002B2CF9AE}" pid="10" name="MSIP_Label_17cb76b2-10b8-4fe1-93d4-2202842406cd_Application">
    <vt:lpwstr>Microsoft Azure Information Protection</vt:lpwstr>
  </property>
  <property fmtid="{D5CDD505-2E9C-101B-9397-08002B2CF9AE}" pid="11" name="MSIP_Label_17cb76b2-10b8-4fe1-93d4-2202842406cd_Extended_MSFT_Method">
    <vt:lpwstr>Manual</vt:lpwstr>
  </property>
  <property fmtid="{D5CDD505-2E9C-101B-9397-08002B2CF9AE}" pid="12" name="aiplabel">
    <vt:lpwstr>External Public</vt:lpwstr>
  </property>
  <property fmtid="{D5CDD505-2E9C-101B-9397-08002B2CF9AE}" pid="13" name="ContentTypeId">
    <vt:lpwstr>0x0101005CB1629F98393B4AA3DA12A94CC5D07F</vt:lpwstr>
  </property>
</Properties>
</file>